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25EF" w14:textId="77777777" w:rsidR="00D075AE" w:rsidRDefault="00D075AE">
      <w:pPr>
        <w:rPr>
          <w:rtl/>
        </w:rPr>
      </w:pPr>
    </w:p>
    <w:p w14:paraId="35EF7BAA" w14:textId="77777777" w:rsidR="009C3F46" w:rsidRDefault="009C3F46">
      <w:pPr>
        <w:rPr>
          <w:rtl/>
        </w:rPr>
      </w:pPr>
    </w:p>
    <w:p w14:paraId="6180E4CF" w14:textId="77777777" w:rsidR="009C3F46" w:rsidRDefault="009C3F46">
      <w:pPr>
        <w:rPr>
          <w:rtl/>
        </w:rPr>
      </w:pPr>
    </w:p>
    <w:p w14:paraId="50D2EA77" w14:textId="4591EFEE" w:rsidR="009C3F46" w:rsidRDefault="009C3F46" w:rsidP="009C3F46">
      <w:pPr>
        <w:jc w:val="center"/>
        <w:rPr>
          <w:rFonts w:ascii="David" w:hAnsi="David" w:cs="David"/>
          <w:b/>
          <w:bCs/>
          <w:sz w:val="24"/>
          <w:szCs w:val="24"/>
          <w:u w:val="single"/>
          <w:rtl/>
        </w:rPr>
      </w:pPr>
      <w:r>
        <w:rPr>
          <w:rFonts w:ascii="David" w:hAnsi="David" w:cs="David" w:hint="cs"/>
          <w:b/>
          <w:bCs/>
          <w:sz w:val="24"/>
          <w:szCs w:val="24"/>
          <w:u w:val="single"/>
          <w:rtl/>
        </w:rPr>
        <w:t xml:space="preserve">הצעה </w:t>
      </w:r>
      <w:r w:rsidR="00F07775">
        <w:rPr>
          <w:rFonts w:ascii="David" w:hAnsi="David" w:cs="David" w:hint="cs"/>
          <w:b/>
          <w:bCs/>
          <w:sz w:val="24"/>
          <w:szCs w:val="24"/>
          <w:u w:val="single"/>
          <w:rtl/>
        </w:rPr>
        <w:t>לזמן תוכן לצעירה</w:t>
      </w:r>
      <w:r>
        <w:rPr>
          <w:rFonts w:ascii="David" w:hAnsi="David" w:cs="David" w:hint="cs"/>
          <w:b/>
          <w:bCs/>
          <w:sz w:val="24"/>
          <w:szCs w:val="24"/>
          <w:u w:val="single"/>
          <w:rtl/>
        </w:rPr>
        <w:t>- השתתפות בפרויקט האוצר האבוד</w:t>
      </w:r>
    </w:p>
    <w:p w14:paraId="4F24EC21" w14:textId="1556B140" w:rsidR="009C3F46" w:rsidRDefault="009C3F46" w:rsidP="009C3F46">
      <w:pPr>
        <w:rPr>
          <w:rFonts w:ascii="David" w:hAnsi="David" w:cs="David"/>
          <w:sz w:val="24"/>
          <w:szCs w:val="24"/>
          <w:rtl/>
        </w:rPr>
      </w:pPr>
      <w:r>
        <w:rPr>
          <w:rFonts w:ascii="David" w:hAnsi="David" w:cs="David" w:hint="cs"/>
          <w:b/>
          <w:bCs/>
          <w:sz w:val="24"/>
          <w:szCs w:val="24"/>
          <w:u w:val="single"/>
          <w:rtl/>
        </w:rPr>
        <w:t>שאלה מרכזית:</w:t>
      </w:r>
      <w:r w:rsidR="005356D5">
        <w:rPr>
          <w:rFonts w:ascii="David" w:hAnsi="David" w:cs="David" w:hint="cs"/>
          <w:sz w:val="24"/>
          <w:szCs w:val="24"/>
          <w:rtl/>
        </w:rPr>
        <w:t xml:space="preserve"> מהו פרויקט האוצר האבוד וכיצד הוא מתקשר </w:t>
      </w:r>
      <w:r w:rsidR="00F07775">
        <w:rPr>
          <w:rFonts w:ascii="David" w:hAnsi="David" w:cs="David" w:hint="cs"/>
          <w:sz w:val="24"/>
          <w:szCs w:val="24"/>
          <w:rtl/>
        </w:rPr>
        <w:t>לנתינה</w:t>
      </w:r>
      <w:r w:rsidR="005356D5">
        <w:rPr>
          <w:rFonts w:ascii="David" w:hAnsi="David" w:cs="David" w:hint="cs"/>
          <w:sz w:val="24"/>
          <w:szCs w:val="24"/>
          <w:rtl/>
        </w:rPr>
        <w:t>?</w:t>
      </w:r>
    </w:p>
    <w:p w14:paraId="2588D5F9" w14:textId="45FE4DA0" w:rsidR="009C3F46" w:rsidRPr="005356D5" w:rsidRDefault="005356D5" w:rsidP="00F07775">
      <w:pPr>
        <w:spacing w:line="360" w:lineRule="auto"/>
        <w:jc w:val="both"/>
        <w:rPr>
          <w:rFonts w:ascii="David" w:hAnsi="David" w:cs="David" w:hint="cs"/>
          <w:sz w:val="24"/>
          <w:szCs w:val="24"/>
          <w:rtl/>
        </w:rPr>
      </w:pPr>
      <w:r>
        <w:rPr>
          <w:rFonts w:ascii="David" w:hAnsi="David" w:cs="David" w:hint="cs"/>
          <w:b/>
          <w:bCs/>
          <w:sz w:val="24"/>
          <w:szCs w:val="24"/>
          <w:u w:val="single"/>
          <w:rtl/>
        </w:rPr>
        <w:t>מסר מרכזי:</w:t>
      </w:r>
      <w:r>
        <w:rPr>
          <w:rFonts w:ascii="David" w:hAnsi="David" w:cs="David" w:hint="cs"/>
          <w:sz w:val="24"/>
          <w:szCs w:val="24"/>
          <w:rtl/>
        </w:rPr>
        <w:t xml:space="preserve"> היכרות עם פרויקט 'האוצר האבוד' והעמקה ברעיון העומד מאחוריו כאמצעי ליצירת חיבור מעשי של </w:t>
      </w:r>
      <w:r w:rsidR="00F07775">
        <w:rPr>
          <w:rFonts w:ascii="David" w:hAnsi="David" w:cs="David" w:hint="cs"/>
          <w:sz w:val="24"/>
          <w:szCs w:val="24"/>
          <w:rtl/>
        </w:rPr>
        <w:t>החניכים.ות לפרויקט</w:t>
      </w:r>
      <w:r>
        <w:rPr>
          <w:rFonts w:ascii="David" w:hAnsi="David" w:cs="David" w:hint="cs"/>
          <w:sz w:val="24"/>
          <w:szCs w:val="24"/>
          <w:rtl/>
        </w:rPr>
        <w:t xml:space="preserve">. </w:t>
      </w:r>
    </w:p>
    <w:p w14:paraId="7B2B26B5" w14:textId="77777777" w:rsidR="00F07775" w:rsidRDefault="009C3F46" w:rsidP="00F07775">
      <w:pPr>
        <w:rPr>
          <w:rFonts w:ascii="David" w:hAnsi="David" w:cs="David"/>
          <w:b/>
          <w:bCs/>
          <w:sz w:val="24"/>
          <w:szCs w:val="24"/>
          <w:rtl/>
        </w:rPr>
      </w:pPr>
      <w:r>
        <w:rPr>
          <w:rFonts w:ascii="David" w:hAnsi="David" w:cs="David" w:hint="cs"/>
          <w:b/>
          <w:bCs/>
          <w:sz w:val="24"/>
          <w:szCs w:val="24"/>
          <w:rtl/>
        </w:rPr>
        <w:t>מתודה 1- משחק הדמיה</w:t>
      </w:r>
    </w:p>
    <w:p w14:paraId="13F8555B" w14:textId="49F7E562" w:rsidR="00F07775" w:rsidRDefault="00F07775" w:rsidP="00F07775">
      <w:pPr>
        <w:spacing w:line="360" w:lineRule="auto"/>
        <w:jc w:val="both"/>
        <w:rPr>
          <w:rFonts w:ascii="David" w:hAnsi="David" w:cs="David"/>
          <w:sz w:val="24"/>
          <w:szCs w:val="24"/>
          <w:rtl/>
        </w:rPr>
      </w:pPr>
      <w:r>
        <w:rPr>
          <w:rFonts w:ascii="David" w:hAnsi="David" w:cs="David" w:hint="cs"/>
          <w:sz w:val="24"/>
          <w:szCs w:val="24"/>
          <w:rtl/>
        </w:rPr>
        <w:t xml:space="preserve">נניח תיבת אוצר במרכז החדר. נבקש מכל אחד ואחת מהמשתתפים.ות לחשוב על משהו אחד שהוא יכול.ה להעניק לאחד.ת מחברי.ות הקבוצה (מבלי לדעת את זהותו.ה) ולהכניס לתיבה. במקרה שהפעילות מועברת בזום נבקש מכל אחד.ת </w:t>
      </w:r>
      <w:r w:rsidR="009C1A71">
        <w:rPr>
          <w:rFonts w:ascii="David" w:hAnsi="David" w:cs="David" w:hint="cs"/>
          <w:sz w:val="24"/>
          <w:szCs w:val="24"/>
          <w:rtl/>
        </w:rPr>
        <w:t xml:space="preserve">לכתוב </w:t>
      </w:r>
      <w:r>
        <w:rPr>
          <w:rFonts w:ascii="David" w:hAnsi="David" w:cs="David" w:hint="cs"/>
          <w:sz w:val="24"/>
          <w:szCs w:val="24"/>
          <w:rtl/>
        </w:rPr>
        <w:t>בפרטי למדריך.ה את ה'אוצר' שהוא בחר להעניק, המדריך.ה יכתוב את ה'אוצורות' בקובץ וורד באנונימיות ות.ישתף מסך.</w:t>
      </w:r>
    </w:p>
    <w:p w14:paraId="2CEED9E5" w14:textId="5ACFFEEC" w:rsidR="00F07775" w:rsidRDefault="00F07775" w:rsidP="00F07775">
      <w:pPr>
        <w:spacing w:line="360" w:lineRule="auto"/>
        <w:jc w:val="both"/>
        <w:rPr>
          <w:rFonts w:ascii="David" w:hAnsi="David" w:cs="David"/>
          <w:sz w:val="24"/>
          <w:szCs w:val="24"/>
          <w:rtl/>
        </w:rPr>
      </w:pPr>
      <w:r>
        <w:rPr>
          <w:rFonts w:ascii="David" w:hAnsi="David" w:cs="David" w:hint="cs"/>
          <w:sz w:val="24"/>
          <w:szCs w:val="24"/>
          <w:rtl/>
        </w:rPr>
        <w:t>על מנת לדייק את תהליך החשיבה נבקש מכל אחד.ת מהמשתתפים.ות לחשוב על:</w:t>
      </w:r>
    </w:p>
    <w:p w14:paraId="04122625" w14:textId="558694A5" w:rsidR="00F07775" w:rsidRDefault="00F07775" w:rsidP="00F07775">
      <w:pPr>
        <w:spacing w:line="360" w:lineRule="auto"/>
        <w:jc w:val="both"/>
        <w:rPr>
          <w:rFonts w:ascii="David" w:hAnsi="David" w:cs="David"/>
          <w:sz w:val="24"/>
          <w:szCs w:val="24"/>
          <w:rtl/>
        </w:rPr>
      </w:pPr>
      <w:r>
        <w:rPr>
          <w:rFonts w:ascii="David" w:hAnsi="David" w:cs="David" w:hint="cs"/>
          <w:sz w:val="24"/>
          <w:szCs w:val="24"/>
          <w:rtl/>
        </w:rPr>
        <w:t>מקרה מסוים שיכול לקרות בקבוצה.</w:t>
      </w:r>
    </w:p>
    <w:p w14:paraId="0985CA21" w14:textId="6AE104EB" w:rsidR="00F07775" w:rsidRDefault="00F07775" w:rsidP="00F07775">
      <w:pPr>
        <w:spacing w:line="360" w:lineRule="auto"/>
        <w:jc w:val="both"/>
        <w:rPr>
          <w:rFonts w:ascii="David" w:hAnsi="David" w:cs="David"/>
          <w:sz w:val="24"/>
          <w:szCs w:val="24"/>
          <w:rtl/>
        </w:rPr>
      </w:pPr>
      <w:r>
        <w:rPr>
          <w:rFonts w:ascii="David" w:hAnsi="David" w:cs="David" w:hint="cs"/>
          <w:sz w:val="24"/>
          <w:szCs w:val="24"/>
          <w:rtl/>
        </w:rPr>
        <w:t>הרגש שמקרה זה מעורר בכם.ן.</w:t>
      </w:r>
    </w:p>
    <w:p w14:paraId="29C5D942" w14:textId="1B32EDB0" w:rsidR="00F07775" w:rsidRDefault="00F07775" w:rsidP="00F07775">
      <w:pPr>
        <w:spacing w:line="360" w:lineRule="auto"/>
        <w:jc w:val="both"/>
        <w:rPr>
          <w:rFonts w:ascii="David" w:hAnsi="David" w:cs="David"/>
          <w:sz w:val="24"/>
          <w:szCs w:val="24"/>
          <w:rtl/>
        </w:rPr>
      </w:pPr>
      <w:r>
        <w:rPr>
          <w:rFonts w:ascii="David" w:hAnsi="David" w:cs="David" w:hint="cs"/>
          <w:sz w:val="24"/>
          <w:szCs w:val="24"/>
          <w:rtl/>
        </w:rPr>
        <w:t>אילו נתינות הקיימות בכם.ן יכולות לשפר רגש זה?</w:t>
      </w:r>
    </w:p>
    <w:p w14:paraId="6086C7B5" w14:textId="5B6A675C" w:rsidR="00F07775" w:rsidRDefault="009C1A71" w:rsidP="00F07775">
      <w:pPr>
        <w:spacing w:line="360" w:lineRule="auto"/>
        <w:jc w:val="both"/>
        <w:rPr>
          <w:rFonts w:ascii="David" w:hAnsi="David" w:cs="David"/>
          <w:b/>
          <w:bCs/>
          <w:sz w:val="24"/>
          <w:szCs w:val="24"/>
          <w:rtl/>
        </w:rPr>
      </w:pPr>
      <w:r>
        <w:rPr>
          <w:rFonts w:ascii="David" w:hAnsi="David" w:cs="David" w:hint="cs"/>
          <w:b/>
          <w:bCs/>
          <w:sz w:val="24"/>
          <w:szCs w:val="24"/>
          <w:rtl/>
        </w:rPr>
        <w:t>מתודה 2- דיון בשאלה</w:t>
      </w:r>
    </w:p>
    <w:p w14:paraId="179CDA38" w14:textId="55BC6C8E" w:rsidR="009C1A71" w:rsidRDefault="009C1A71" w:rsidP="00F07775">
      <w:pPr>
        <w:spacing w:line="360" w:lineRule="auto"/>
        <w:jc w:val="both"/>
        <w:rPr>
          <w:rFonts w:ascii="David" w:hAnsi="David" w:cs="David"/>
          <w:sz w:val="24"/>
          <w:szCs w:val="24"/>
          <w:rtl/>
        </w:rPr>
      </w:pPr>
      <w:r>
        <w:rPr>
          <w:rFonts w:ascii="David" w:hAnsi="David" w:cs="David" w:hint="cs"/>
          <w:sz w:val="24"/>
          <w:szCs w:val="24"/>
          <w:rtl/>
        </w:rPr>
        <w:t>מדוע בחרתם.ן להעניק את האוצר שבחרתם.ן בו?</w:t>
      </w:r>
    </w:p>
    <w:p w14:paraId="07A8B530" w14:textId="0E338628" w:rsidR="009C1A71" w:rsidRPr="009C1A71" w:rsidRDefault="009C1A71" w:rsidP="00F07775">
      <w:pPr>
        <w:spacing w:line="360" w:lineRule="auto"/>
        <w:jc w:val="both"/>
        <w:rPr>
          <w:rFonts w:ascii="David" w:hAnsi="David" w:cs="David"/>
          <w:sz w:val="24"/>
          <w:szCs w:val="24"/>
          <w:rtl/>
        </w:rPr>
      </w:pPr>
      <w:r>
        <w:rPr>
          <w:rFonts w:ascii="David" w:hAnsi="David" w:cs="David" w:hint="cs"/>
          <w:sz w:val="24"/>
          <w:szCs w:val="24"/>
          <w:rtl/>
        </w:rPr>
        <w:t>אם הייתם.ן יודעים.ות מי עתיד לקבל את האוצר, האם זה היה משפיע על אופן החלוקה שלכם.ן?</w:t>
      </w:r>
    </w:p>
    <w:p w14:paraId="603F4A4E" w14:textId="19967CB2" w:rsidR="009C3F46" w:rsidRDefault="009C3F46" w:rsidP="009C3F46">
      <w:pPr>
        <w:spacing w:line="360" w:lineRule="auto"/>
        <w:rPr>
          <w:rFonts w:ascii="David" w:hAnsi="David" w:cs="David"/>
          <w:sz w:val="24"/>
          <w:szCs w:val="24"/>
          <w:rtl/>
        </w:rPr>
      </w:pPr>
      <w:r>
        <w:rPr>
          <w:rFonts w:ascii="David" w:hAnsi="David" w:cs="David" w:hint="cs"/>
          <w:sz w:val="24"/>
          <w:szCs w:val="24"/>
          <w:rtl/>
        </w:rPr>
        <w:t xml:space="preserve">במידה והייתם.ן צריכים.ות לחלק את </w:t>
      </w:r>
      <w:r w:rsidR="009C1A71">
        <w:rPr>
          <w:rFonts w:ascii="David" w:hAnsi="David" w:cs="David" w:hint="cs"/>
          <w:sz w:val="24"/>
          <w:szCs w:val="24"/>
          <w:rtl/>
        </w:rPr>
        <w:t>האוצר</w:t>
      </w:r>
      <w:r>
        <w:rPr>
          <w:rFonts w:ascii="David" w:hAnsi="David" w:cs="David" w:hint="cs"/>
          <w:sz w:val="24"/>
          <w:szCs w:val="24"/>
          <w:rtl/>
        </w:rPr>
        <w:t xml:space="preserve"> לחבר.ה קרוב.ה או לבן/ בת משפחה, האם זה היה משפיע על אופן החלוקה?</w:t>
      </w:r>
    </w:p>
    <w:p w14:paraId="3D3E1560" w14:textId="1F74936D" w:rsidR="009C3F46" w:rsidRPr="009C3F46" w:rsidRDefault="009C3F46" w:rsidP="009C3F46">
      <w:pPr>
        <w:spacing w:line="360" w:lineRule="auto"/>
        <w:rPr>
          <w:rFonts w:ascii="David" w:hAnsi="David" w:cs="David"/>
          <w:sz w:val="24"/>
          <w:szCs w:val="24"/>
          <w:rtl/>
        </w:rPr>
      </w:pPr>
      <w:r>
        <w:rPr>
          <w:rFonts w:ascii="David" w:hAnsi="David" w:cs="David" w:hint="cs"/>
          <w:sz w:val="24"/>
          <w:szCs w:val="24"/>
          <w:rtl/>
        </w:rPr>
        <w:t xml:space="preserve">למה לא שמרתם.ן את </w:t>
      </w:r>
      <w:r w:rsidR="009C1A71">
        <w:rPr>
          <w:rFonts w:ascii="David" w:hAnsi="David" w:cs="David" w:hint="cs"/>
          <w:sz w:val="24"/>
          <w:szCs w:val="24"/>
          <w:rtl/>
        </w:rPr>
        <w:t>האוצר</w:t>
      </w:r>
      <w:r>
        <w:rPr>
          <w:rFonts w:ascii="David" w:hAnsi="David" w:cs="David" w:hint="cs"/>
          <w:sz w:val="24"/>
          <w:szCs w:val="24"/>
          <w:rtl/>
        </w:rPr>
        <w:t xml:space="preserve"> לעצמכם.ן?</w:t>
      </w:r>
    </w:p>
    <w:p w14:paraId="3F996492" w14:textId="264D44B7" w:rsidR="009C3F46" w:rsidRPr="009C3F46" w:rsidRDefault="009C3F46" w:rsidP="009C1A71">
      <w:pPr>
        <w:spacing w:line="360" w:lineRule="auto"/>
        <w:jc w:val="both"/>
        <w:rPr>
          <w:rFonts w:ascii="David" w:hAnsi="David" w:cs="David"/>
          <w:sz w:val="24"/>
          <w:szCs w:val="24"/>
          <w:rtl/>
        </w:rPr>
      </w:pPr>
      <w:r w:rsidRPr="009C3F46">
        <w:rPr>
          <w:rFonts w:ascii="David" w:hAnsi="David" w:cs="David" w:hint="cs"/>
          <w:sz w:val="24"/>
          <w:szCs w:val="24"/>
          <w:u w:val="single"/>
          <w:rtl/>
        </w:rPr>
        <w:t>נאמר:</w:t>
      </w:r>
      <w:r>
        <w:rPr>
          <w:rFonts w:ascii="David" w:hAnsi="David" w:cs="David" w:hint="cs"/>
          <w:sz w:val="24"/>
          <w:szCs w:val="24"/>
          <w:rtl/>
        </w:rPr>
        <w:t xml:space="preserve"> </w:t>
      </w:r>
      <w:r w:rsidR="009C1A71">
        <w:rPr>
          <w:rFonts w:ascii="David" w:hAnsi="David" w:cs="David" w:hint="cs"/>
          <w:sz w:val="24"/>
          <w:szCs w:val="24"/>
          <w:rtl/>
        </w:rPr>
        <w:t>נתינה היא יצר אנושי טבעי שגורם לכל אחד ואחת מאתנו לחשוב על הזולת ולהעניק לו.ה דברים שנמצאים ברשותנו.</w:t>
      </w:r>
    </w:p>
    <w:p w14:paraId="5056BBB9" w14:textId="1B48CEBC" w:rsidR="009C3F46" w:rsidRDefault="009C1A71" w:rsidP="009C1A71">
      <w:pPr>
        <w:spacing w:line="360" w:lineRule="auto"/>
        <w:jc w:val="both"/>
        <w:rPr>
          <w:rFonts w:ascii="David" w:hAnsi="David" w:cs="David"/>
          <w:sz w:val="24"/>
          <w:szCs w:val="24"/>
          <w:rtl/>
        </w:rPr>
      </w:pPr>
      <w:r>
        <w:rPr>
          <w:rFonts w:ascii="David" w:hAnsi="David" w:cs="David" w:hint="cs"/>
          <w:sz w:val="24"/>
          <w:szCs w:val="24"/>
          <w:rtl/>
        </w:rPr>
        <w:t xml:space="preserve">ניתן להעניק רוב נוסף לדיון ולהסביר לקבוצה על המושג </w:t>
      </w:r>
      <w:r w:rsidR="009C3F46">
        <w:rPr>
          <w:rFonts w:ascii="David" w:hAnsi="David" w:cs="David" w:hint="cs"/>
          <w:b/>
          <w:bCs/>
          <w:sz w:val="24"/>
          <w:szCs w:val="24"/>
          <w:rtl/>
        </w:rPr>
        <w:t>אלטרואיזם</w:t>
      </w:r>
      <w:r w:rsidR="009C3F46">
        <w:rPr>
          <w:rFonts w:ascii="David" w:hAnsi="David" w:cs="David" w:hint="cs"/>
          <w:sz w:val="24"/>
          <w:szCs w:val="24"/>
          <w:rtl/>
        </w:rPr>
        <w:t xml:space="preserve">- </w:t>
      </w:r>
      <w:r w:rsidR="005356D5">
        <w:rPr>
          <w:rFonts w:ascii="David" w:hAnsi="David" w:cs="David" w:hint="cs"/>
          <w:sz w:val="24"/>
          <w:szCs w:val="24"/>
          <w:rtl/>
        </w:rPr>
        <w:t xml:space="preserve">אלטרו- </w:t>
      </w:r>
      <w:r w:rsidR="009C3F46" w:rsidRPr="009C3F46">
        <w:rPr>
          <w:rFonts w:ascii="David" w:hAnsi="David" w:cs="David"/>
          <w:sz w:val="24"/>
          <w:szCs w:val="24"/>
          <w:rtl/>
        </w:rPr>
        <w:t>זולת. אלטרואיזם הוא ההיפך מאגואיזם. הנטייה לפעול למען האחר, למען הזולת, ללא תמורה.</w:t>
      </w:r>
      <w:r w:rsidR="009C3F46">
        <w:rPr>
          <w:rFonts w:ascii="David" w:hAnsi="David" w:cs="David" w:hint="cs"/>
          <w:sz w:val="24"/>
          <w:szCs w:val="24"/>
          <w:rtl/>
        </w:rPr>
        <w:t xml:space="preserve"> </w:t>
      </w:r>
      <w:r w:rsidR="009C3F46" w:rsidRPr="009C3F46">
        <w:rPr>
          <w:rFonts w:ascii="David" w:hAnsi="David" w:cs="David"/>
          <w:sz w:val="24"/>
          <w:szCs w:val="24"/>
          <w:rtl/>
        </w:rPr>
        <w:t>בעברית: זולתניות מול אנוכיות.</w:t>
      </w:r>
    </w:p>
    <w:p w14:paraId="3DDAD4B2" w14:textId="12906B17" w:rsidR="009C3F46" w:rsidRPr="009C3F46" w:rsidRDefault="009C3F46" w:rsidP="009C3F46">
      <w:pPr>
        <w:spacing w:line="360" w:lineRule="auto"/>
        <w:jc w:val="both"/>
        <w:rPr>
          <w:rFonts w:ascii="David" w:hAnsi="David" w:cs="David"/>
          <w:sz w:val="24"/>
          <w:szCs w:val="24"/>
          <w:rtl/>
        </w:rPr>
      </w:pPr>
      <w:r w:rsidRPr="009C3F46">
        <w:rPr>
          <w:rFonts w:ascii="David" w:hAnsi="David" w:cs="David"/>
          <w:sz w:val="24"/>
          <w:szCs w:val="24"/>
          <w:rtl/>
        </w:rPr>
        <w:t>מהן הסיבות לקיומו של כל אחד מהדחפים?</w:t>
      </w:r>
    </w:p>
    <w:p w14:paraId="1FD15E44" w14:textId="77777777" w:rsidR="009C3F46" w:rsidRPr="009C3F46" w:rsidRDefault="009C3F46" w:rsidP="009C3F46">
      <w:pPr>
        <w:spacing w:line="360" w:lineRule="auto"/>
        <w:jc w:val="both"/>
        <w:rPr>
          <w:rFonts w:ascii="David" w:hAnsi="David" w:cs="David"/>
          <w:sz w:val="24"/>
          <w:szCs w:val="24"/>
          <w:rtl/>
        </w:rPr>
      </w:pPr>
      <w:r w:rsidRPr="009C3F46">
        <w:rPr>
          <w:rFonts w:ascii="David" w:hAnsi="David" w:cs="David"/>
          <w:sz w:val="24"/>
          <w:szCs w:val="24"/>
          <w:rtl/>
        </w:rPr>
        <w:t>אנוכיות – אני ארוויח יותר, יהיה יותר לי ולקרובים שלי, אני אנצח במשחק, אני לא אהיה פראייר, זה טבעי.</w:t>
      </w:r>
    </w:p>
    <w:p w14:paraId="3E1A0B87" w14:textId="77777777" w:rsidR="009C3F46" w:rsidRPr="009C3F46" w:rsidRDefault="009C3F46" w:rsidP="009C3F46">
      <w:pPr>
        <w:spacing w:line="360" w:lineRule="auto"/>
        <w:jc w:val="both"/>
        <w:rPr>
          <w:rFonts w:ascii="David" w:hAnsi="David" w:cs="David"/>
          <w:sz w:val="24"/>
          <w:szCs w:val="24"/>
          <w:rtl/>
        </w:rPr>
      </w:pPr>
      <w:r w:rsidRPr="009C3F46">
        <w:rPr>
          <w:rFonts w:ascii="David" w:hAnsi="David" w:cs="David"/>
          <w:sz w:val="24"/>
          <w:szCs w:val="24"/>
          <w:rtl/>
        </w:rPr>
        <w:t>זולתניות – כי זה הוגן, אני ארגיש טוב יותר עם עצמי, יעזרו לי גם מתישהו.</w:t>
      </w:r>
    </w:p>
    <w:p w14:paraId="5BEE3C6E" w14:textId="77777777" w:rsidR="009C1A71" w:rsidRDefault="009C1A71" w:rsidP="009C3F46">
      <w:pPr>
        <w:spacing w:line="360" w:lineRule="auto"/>
        <w:jc w:val="both"/>
        <w:rPr>
          <w:rFonts w:ascii="David" w:hAnsi="David" w:cs="David"/>
          <w:sz w:val="24"/>
          <w:szCs w:val="24"/>
          <w:u w:val="single"/>
          <w:rtl/>
        </w:rPr>
      </w:pPr>
    </w:p>
    <w:p w14:paraId="265429EB" w14:textId="77777777" w:rsidR="009C1A71" w:rsidRDefault="009C1A71" w:rsidP="009C3F46">
      <w:pPr>
        <w:spacing w:line="360" w:lineRule="auto"/>
        <w:jc w:val="both"/>
        <w:rPr>
          <w:rFonts w:ascii="David" w:hAnsi="David" w:cs="David"/>
          <w:sz w:val="24"/>
          <w:szCs w:val="24"/>
          <w:u w:val="single"/>
          <w:rtl/>
        </w:rPr>
      </w:pPr>
    </w:p>
    <w:p w14:paraId="0839160F" w14:textId="5D9132BB" w:rsidR="009C3F46" w:rsidRPr="009C3F46" w:rsidRDefault="009C3F46" w:rsidP="009C3F46">
      <w:pPr>
        <w:spacing w:line="360" w:lineRule="auto"/>
        <w:jc w:val="both"/>
        <w:rPr>
          <w:rFonts w:ascii="David" w:hAnsi="David" w:cs="David"/>
          <w:sz w:val="24"/>
          <w:szCs w:val="24"/>
          <w:u w:val="single"/>
          <w:rtl/>
        </w:rPr>
      </w:pPr>
      <w:r>
        <w:rPr>
          <w:rFonts w:ascii="David" w:hAnsi="David" w:cs="David" w:hint="cs"/>
          <w:sz w:val="24"/>
          <w:szCs w:val="24"/>
          <w:u w:val="single"/>
          <w:rtl/>
        </w:rPr>
        <w:t>נשאל:</w:t>
      </w:r>
    </w:p>
    <w:p w14:paraId="6DC0DA6D" w14:textId="0EF22D72" w:rsidR="009C1A71" w:rsidRDefault="009C1A71" w:rsidP="009C3F46">
      <w:pPr>
        <w:pStyle w:val="a8"/>
        <w:numPr>
          <w:ilvl w:val="0"/>
          <w:numId w:val="1"/>
        </w:numPr>
        <w:spacing w:line="360" w:lineRule="auto"/>
        <w:jc w:val="both"/>
        <w:rPr>
          <w:rFonts w:ascii="David" w:hAnsi="David" w:cs="David"/>
          <w:sz w:val="24"/>
          <w:szCs w:val="24"/>
        </w:rPr>
      </w:pPr>
      <w:r>
        <w:rPr>
          <w:rFonts w:ascii="David" w:hAnsi="David" w:cs="David" w:hint="cs"/>
          <w:sz w:val="24"/>
          <w:szCs w:val="24"/>
          <w:rtl/>
        </w:rPr>
        <w:t>היכן נתקלתם.ן במקרה של נתינה (ברמה האישית/ הקבוצתית/ המדינית)?</w:t>
      </w:r>
    </w:p>
    <w:p w14:paraId="79430E30" w14:textId="607C72AB" w:rsidR="009C1A71" w:rsidRDefault="009C1A71" w:rsidP="009C3F46">
      <w:pPr>
        <w:pStyle w:val="a8"/>
        <w:numPr>
          <w:ilvl w:val="0"/>
          <w:numId w:val="1"/>
        </w:numPr>
        <w:spacing w:line="360" w:lineRule="auto"/>
        <w:jc w:val="both"/>
        <w:rPr>
          <w:rFonts w:ascii="David" w:hAnsi="David" w:cs="David"/>
          <w:sz w:val="24"/>
          <w:szCs w:val="24"/>
        </w:rPr>
      </w:pPr>
      <w:r>
        <w:rPr>
          <w:rFonts w:ascii="David" w:hAnsi="David" w:cs="David" w:hint="cs"/>
          <w:sz w:val="24"/>
          <w:szCs w:val="24"/>
          <w:rtl/>
        </w:rPr>
        <w:t>איך זה גרם לכם.ן להרגיש?</w:t>
      </w:r>
    </w:p>
    <w:p w14:paraId="1D77C349" w14:textId="023C1320" w:rsidR="009C3F46" w:rsidRPr="009C3F46" w:rsidRDefault="009C3F46" w:rsidP="009C3F46">
      <w:pPr>
        <w:pStyle w:val="a8"/>
        <w:spacing w:line="360" w:lineRule="auto"/>
        <w:jc w:val="both"/>
        <w:rPr>
          <w:rFonts w:ascii="David" w:hAnsi="David" w:cs="David"/>
          <w:i/>
          <w:iCs/>
          <w:sz w:val="24"/>
          <w:szCs w:val="24"/>
          <w:rtl/>
        </w:rPr>
      </w:pPr>
      <w:r>
        <w:rPr>
          <w:rFonts w:ascii="David" w:hAnsi="David" w:cs="David" w:hint="cs"/>
          <w:i/>
          <w:iCs/>
          <w:sz w:val="24"/>
          <w:szCs w:val="24"/>
          <w:rtl/>
        </w:rPr>
        <w:t>הערה למדריך.ה: בעת הזו החניכים.ות יכולים.ות להציף הרבה סיפורי גבורה ממלחמת חרבות ברזל. גם כאן חשוב להימנע מתיאורים גרפיים או סיפוריים שעלולים לחשוף לתוכן רגיש. חשוב שנשאיר את הבחירה על מידת ההיחשפות לכל חניך.ה לפי יכולתו.ה.</w:t>
      </w:r>
    </w:p>
    <w:p w14:paraId="726985DC" w14:textId="2147F02D" w:rsidR="008607B3" w:rsidRDefault="008607B3" w:rsidP="008607B3">
      <w:pPr>
        <w:spacing w:line="360" w:lineRule="auto"/>
        <w:jc w:val="both"/>
        <w:rPr>
          <w:rFonts w:ascii="David" w:hAnsi="David" w:cs="David"/>
          <w:b/>
          <w:bCs/>
          <w:sz w:val="24"/>
          <w:szCs w:val="24"/>
          <w:rtl/>
        </w:rPr>
      </w:pPr>
      <w:r>
        <w:rPr>
          <w:rFonts w:ascii="David" w:hAnsi="David" w:cs="David" w:hint="cs"/>
          <w:b/>
          <w:bCs/>
          <w:sz w:val="24"/>
          <w:szCs w:val="24"/>
          <w:rtl/>
        </w:rPr>
        <w:t>מתודה 3- הסבר</w:t>
      </w:r>
    </w:p>
    <w:p w14:paraId="335C9FC6" w14:textId="5DCB5B9D" w:rsidR="008607B3" w:rsidRPr="008607B3" w:rsidRDefault="008607B3" w:rsidP="008607B3">
      <w:pPr>
        <w:spacing w:line="360" w:lineRule="auto"/>
        <w:jc w:val="both"/>
        <w:rPr>
          <w:rFonts w:ascii="David" w:hAnsi="David" w:cs="David"/>
          <w:sz w:val="24"/>
          <w:szCs w:val="24"/>
          <w:rtl/>
        </w:rPr>
      </w:pPr>
      <w:r w:rsidRPr="008607B3">
        <w:rPr>
          <w:rFonts w:ascii="David" w:hAnsi="David" w:cs="David" w:hint="cs"/>
          <w:sz w:val="24"/>
          <w:szCs w:val="24"/>
          <w:u w:val="single"/>
          <w:rtl/>
        </w:rPr>
        <w:t>נאמר:</w:t>
      </w:r>
      <w:r>
        <w:rPr>
          <w:rFonts w:ascii="David" w:hAnsi="David" w:cs="David" w:hint="cs"/>
          <w:sz w:val="24"/>
          <w:szCs w:val="24"/>
          <w:rtl/>
        </w:rPr>
        <w:t xml:space="preserve"> כפי שראינו במשחק ההדמיה ובדיון הקודם (ובכלל בתקופה האחרונה בחברה הישראלית) </w:t>
      </w:r>
      <w:r w:rsidRPr="008607B3">
        <w:rPr>
          <w:rFonts w:ascii="David" w:hAnsi="David" w:cs="David"/>
          <w:sz w:val="24"/>
          <w:szCs w:val="24"/>
          <w:rtl/>
        </w:rPr>
        <w:t>כשלאנשים ניתנת ההזדמנות, רובם</w:t>
      </w:r>
      <w:r w:rsidR="005356D5">
        <w:rPr>
          <w:rFonts w:ascii="David" w:hAnsi="David" w:cs="David" w:hint="cs"/>
          <w:sz w:val="24"/>
          <w:szCs w:val="24"/>
          <w:rtl/>
        </w:rPr>
        <w:t>.ן</w:t>
      </w:r>
      <w:r w:rsidRPr="008607B3">
        <w:rPr>
          <w:rFonts w:ascii="David" w:hAnsi="David" w:cs="David"/>
          <w:sz w:val="24"/>
          <w:szCs w:val="24"/>
          <w:rtl/>
        </w:rPr>
        <w:t xml:space="preserve"> המכריע יבחר לתת.</w:t>
      </w:r>
    </w:p>
    <w:p w14:paraId="53072F29" w14:textId="77777777" w:rsidR="008607B3" w:rsidRDefault="008607B3" w:rsidP="008607B3">
      <w:pPr>
        <w:spacing w:line="360" w:lineRule="auto"/>
        <w:jc w:val="both"/>
        <w:rPr>
          <w:rFonts w:ascii="David" w:hAnsi="David" w:cs="David"/>
          <w:sz w:val="24"/>
          <w:szCs w:val="24"/>
          <w:rtl/>
        </w:rPr>
      </w:pPr>
      <w:r w:rsidRPr="008607B3">
        <w:rPr>
          <w:rFonts w:ascii="David" w:hAnsi="David" w:cs="David"/>
          <w:sz w:val="24"/>
          <w:szCs w:val="24"/>
          <w:rtl/>
        </w:rPr>
        <w:t xml:space="preserve">לנו עכשיו יש בדיוק הזדמנות כזו. </w:t>
      </w:r>
    </w:p>
    <w:p w14:paraId="363E2D6E" w14:textId="48147FAA" w:rsidR="008607B3" w:rsidRPr="008607B3" w:rsidRDefault="008607B3" w:rsidP="008607B3">
      <w:pPr>
        <w:spacing w:line="360" w:lineRule="auto"/>
        <w:jc w:val="both"/>
        <w:rPr>
          <w:rFonts w:ascii="David" w:hAnsi="David" w:cs="David"/>
          <w:sz w:val="24"/>
          <w:szCs w:val="24"/>
          <w:rtl/>
        </w:rPr>
      </w:pPr>
      <w:r w:rsidRPr="008607B3">
        <w:rPr>
          <w:rFonts w:ascii="David" w:hAnsi="David" w:cs="David"/>
          <w:sz w:val="24"/>
          <w:szCs w:val="24"/>
          <w:rtl/>
        </w:rPr>
        <w:t>במדינת ישראל מסתובבים קרוב ל 150 מליון ₪ רק בעשרות אגורות שאינם נמצאים</w:t>
      </w:r>
      <w:r>
        <w:rPr>
          <w:rFonts w:ascii="David" w:hAnsi="David" w:cs="David" w:hint="cs"/>
          <w:sz w:val="24"/>
          <w:szCs w:val="24"/>
          <w:rtl/>
        </w:rPr>
        <w:t xml:space="preserve"> </w:t>
      </w:r>
      <w:r w:rsidRPr="008607B3">
        <w:rPr>
          <w:rFonts w:ascii="David" w:hAnsi="David" w:cs="David"/>
          <w:sz w:val="24"/>
          <w:szCs w:val="24"/>
          <w:rtl/>
        </w:rPr>
        <w:t>במחזור הכלכלי. מה הכוונה שאינם נמצאים במחזור? הם תקועים לאנשים בקופסאות, בצנצנות בבית ולא משתמשים</w:t>
      </w:r>
      <w:r>
        <w:rPr>
          <w:rFonts w:ascii="David" w:hAnsi="David" w:cs="David" w:hint="cs"/>
          <w:sz w:val="24"/>
          <w:szCs w:val="24"/>
          <w:rtl/>
        </w:rPr>
        <w:t xml:space="preserve"> </w:t>
      </w:r>
      <w:r w:rsidRPr="008607B3">
        <w:rPr>
          <w:rFonts w:ascii="David" w:hAnsi="David" w:cs="David"/>
          <w:sz w:val="24"/>
          <w:szCs w:val="24"/>
          <w:rtl/>
        </w:rPr>
        <w:t>בהם ביום יום. לנו יש הזדמנות לעזור לזולת בעזרתם.</w:t>
      </w:r>
    </w:p>
    <w:p w14:paraId="0A39C202" w14:textId="23311DC6" w:rsidR="008607B3" w:rsidRDefault="008607B3" w:rsidP="008607B3">
      <w:pPr>
        <w:spacing w:line="360" w:lineRule="auto"/>
        <w:jc w:val="both"/>
        <w:rPr>
          <w:rFonts w:ascii="David" w:hAnsi="David" w:cs="David"/>
          <w:sz w:val="24"/>
          <w:szCs w:val="24"/>
          <w:rtl/>
        </w:rPr>
      </w:pPr>
      <w:r w:rsidRPr="008607B3">
        <w:rPr>
          <w:rFonts w:ascii="David" w:hAnsi="David" w:cs="David"/>
          <w:sz w:val="24"/>
          <w:szCs w:val="24"/>
          <w:rtl/>
        </w:rPr>
        <w:t>המטרה של האוצר האבוד היא לאתר את כל המטבעות האבודים הללו, לאסוף אותם יחד ולתרום אותם למטרה לפי</w:t>
      </w:r>
      <w:r>
        <w:rPr>
          <w:rFonts w:ascii="David" w:hAnsi="David" w:cs="David" w:hint="cs"/>
          <w:sz w:val="24"/>
          <w:szCs w:val="24"/>
          <w:rtl/>
        </w:rPr>
        <w:t xml:space="preserve"> </w:t>
      </w:r>
      <w:r w:rsidRPr="008607B3">
        <w:rPr>
          <w:rFonts w:ascii="David" w:hAnsi="David" w:cs="David"/>
          <w:sz w:val="24"/>
          <w:szCs w:val="24"/>
          <w:rtl/>
        </w:rPr>
        <w:t>בחירתנו.</w:t>
      </w:r>
    </w:p>
    <w:p w14:paraId="4344DB68" w14:textId="0F4EFB75" w:rsidR="005356D5" w:rsidRPr="009C1A71" w:rsidRDefault="008607B3" w:rsidP="009C1A71">
      <w:pPr>
        <w:spacing w:line="360" w:lineRule="auto"/>
        <w:jc w:val="both"/>
        <w:rPr>
          <w:rFonts w:ascii="David" w:hAnsi="David" w:cs="David"/>
          <w:sz w:val="24"/>
          <w:szCs w:val="24"/>
          <w:rtl/>
        </w:rPr>
      </w:pPr>
      <w:r>
        <w:rPr>
          <w:rFonts w:ascii="David" w:hAnsi="David" w:cs="David" w:hint="cs"/>
          <w:sz w:val="24"/>
          <w:szCs w:val="24"/>
          <w:rtl/>
        </w:rPr>
        <w:t xml:space="preserve">ניתן להיעזר בהצגת </w:t>
      </w:r>
      <w:r w:rsidR="009C1A71">
        <w:rPr>
          <w:rFonts w:ascii="David" w:hAnsi="David" w:cs="David" w:hint="cs"/>
          <w:sz w:val="24"/>
          <w:szCs w:val="24"/>
          <w:rtl/>
        </w:rPr>
        <w:t xml:space="preserve">בסרטון הסבר </w:t>
      </w:r>
      <w:hyperlink r:id="rId7" w:history="1">
        <w:r w:rsidR="009C1A71" w:rsidRPr="009C1A71">
          <w:rPr>
            <w:rStyle w:val="Hyperlink"/>
            <w:rFonts w:ascii="David" w:hAnsi="David" w:cs="David" w:hint="cs"/>
            <w:sz w:val="24"/>
            <w:szCs w:val="24"/>
            <w:rtl/>
          </w:rPr>
          <w:t>המצורף כאן.</w:t>
        </w:r>
      </w:hyperlink>
    </w:p>
    <w:p w14:paraId="29F3EFE5" w14:textId="1159F626" w:rsidR="008607B3" w:rsidRPr="008607B3" w:rsidRDefault="008607B3" w:rsidP="008607B3">
      <w:pPr>
        <w:spacing w:line="360" w:lineRule="auto"/>
        <w:jc w:val="both"/>
        <w:rPr>
          <w:rFonts w:ascii="David" w:hAnsi="David" w:cs="David"/>
          <w:sz w:val="24"/>
          <w:szCs w:val="24"/>
          <w:u w:val="single"/>
          <w:rtl/>
        </w:rPr>
      </w:pPr>
      <w:r w:rsidRPr="008607B3">
        <w:rPr>
          <w:rFonts w:ascii="David" w:hAnsi="David" w:cs="David" w:hint="cs"/>
          <w:sz w:val="24"/>
          <w:szCs w:val="24"/>
          <w:u w:val="single"/>
          <w:rtl/>
        </w:rPr>
        <w:t xml:space="preserve">הרחבה על </w:t>
      </w:r>
      <w:r>
        <w:rPr>
          <w:rFonts w:ascii="David" w:hAnsi="David" w:cs="David" w:hint="cs"/>
          <w:sz w:val="24"/>
          <w:szCs w:val="24"/>
          <w:u w:val="single"/>
          <w:rtl/>
        </w:rPr>
        <w:t>הפרויקט</w:t>
      </w:r>
      <w:r w:rsidRPr="008607B3">
        <w:rPr>
          <w:rFonts w:ascii="David" w:hAnsi="David" w:cs="David" w:hint="cs"/>
          <w:sz w:val="24"/>
          <w:szCs w:val="24"/>
          <w:u w:val="single"/>
          <w:rtl/>
        </w:rPr>
        <w:t>:</w:t>
      </w:r>
    </w:p>
    <w:p w14:paraId="51001BE9" w14:textId="43A2092F" w:rsidR="008607B3" w:rsidRPr="005356D5" w:rsidRDefault="008607B3" w:rsidP="005356D5">
      <w:pPr>
        <w:pStyle w:val="NormalWeb"/>
        <w:bidi/>
        <w:spacing w:before="0" w:beforeAutospacing="0" w:after="0" w:afterAutospacing="0" w:line="360" w:lineRule="auto"/>
        <w:jc w:val="both"/>
        <w:rPr>
          <w:rFonts w:ascii="David" w:hAnsi="David" w:cs="David" w:hint="cs"/>
          <w:rtl/>
        </w:rPr>
      </w:pPr>
      <w:r w:rsidRPr="008607B3">
        <w:rPr>
          <w:rFonts w:ascii="David" w:hAnsi="David" w:cs="David"/>
          <w:color w:val="000000"/>
          <w:rtl/>
        </w:rPr>
        <w:t>ב</w:t>
      </w:r>
      <w:r>
        <w:rPr>
          <w:rFonts w:ascii="David" w:hAnsi="David" w:cs="David" w:hint="cs"/>
          <w:color w:val="000000"/>
          <w:rtl/>
        </w:rPr>
        <w:t xml:space="preserve">ימי </w:t>
      </w:r>
      <w:r w:rsidRPr="008607B3">
        <w:rPr>
          <w:rFonts w:ascii="David" w:hAnsi="David" w:cs="David"/>
          <w:color w:val="000000"/>
          <w:rtl/>
        </w:rPr>
        <w:t>שגרה, הפרויקט עובד בתוך בתי הספר- כל כיתה בוחרת עמותה שקרובה לליבה, ויוצאת למסע לחיפוש אוצר אבוד (מטבעות של עשר אגורות וכסף קטן).  את כל הכסף שאספו הילדים- תורמים לעמותה הזו.</w:t>
      </w:r>
      <w:r>
        <w:rPr>
          <w:rFonts w:ascii="David" w:hAnsi="David" w:cs="David" w:hint="cs"/>
          <w:rtl/>
        </w:rPr>
        <w:t xml:space="preserve"> </w:t>
      </w:r>
      <w:r w:rsidRPr="008607B3">
        <w:rPr>
          <w:rFonts w:ascii="David" w:hAnsi="David" w:cs="David"/>
          <w:color w:val="313131"/>
          <w:shd w:val="clear" w:color="auto" w:fill="FFFFFF"/>
          <w:rtl/>
        </w:rPr>
        <w:t>בשנה״ל החולפת השתתפו כ 400 מוסדות חינוך ונאסף סכום אדיר של כ</w:t>
      </w:r>
      <w:r>
        <w:rPr>
          <w:rFonts w:ascii="David" w:hAnsi="David" w:cs="David" w:hint="cs"/>
          <w:b/>
          <w:bCs/>
          <w:color w:val="313131"/>
          <w:shd w:val="clear" w:color="auto" w:fill="FFFFFF"/>
          <w:rtl/>
        </w:rPr>
        <w:t>-</w:t>
      </w:r>
      <w:r w:rsidRPr="008607B3">
        <w:rPr>
          <w:rFonts w:ascii="David" w:hAnsi="David" w:cs="David"/>
          <w:b/>
          <w:bCs/>
          <w:color w:val="313131"/>
          <w:shd w:val="clear" w:color="auto" w:fill="FFFFFF"/>
          <w:rtl/>
        </w:rPr>
        <w:t>חצי מליון</w:t>
      </w:r>
      <w:r w:rsidRPr="008607B3">
        <w:rPr>
          <w:rFonts w:ascii="David" w:hAnsi="David" w:cs="David"/>
          <w:color w:val="313131"/>
          <w:shd w:val="clear" w:color="auto" w:fill="FFFFFF"/>
          <w:rtl/>
        </w:rPr>
        <w:t xml:space="preserve"> ש״ח בעשרות אגורות בלבד שכבר נתרמו לעשרות עמותות ברחבי הארץ!</w:t>
      </w:r>
    </w:p>
    <w:p w14:paraId="3E681271" w14:textId="4D46668D" w:rsidR="008607B3" w:rsidRDefault="008607B3" w:rsidP="008607B3">
      <w:pPr>
        <w:pStyle w:val="NormalWeb"/>
        <w:bidi/>
        <w:spacing w:before="0" w:beforeAutospacing="0" w:after="0" w:afterAutospacing="0" w:line="360" w:lineRule="auto"/>
        <w:jc w:val="both"/>
        <w:rPr>
          <w:rFonts w:ascii="David" w:hAnsi="David" w:cs="David"/>
          <w:rtl/>
        </w:rPr>
      </w:pPr>
      <w:r w:rsidRPr="008607B3">
        <w:rPr>
          <w:rFonts w:ascii="David" w:hAnsi="David" w:cs="David"/>
          <w:color w:val="313131"/>
          <w:shd w:val="clear" w:color="auto" w:fill="FFFFFF"/>
          <w:rtl/>
        </w:rPr>
        <w:t>יש עוד המון אגורות שם בחוץ, המון שקלים בודדים שמחכים להפוך לאוצר.</w:t>
      </w:r>
      <w:r>
        <w:rPr>
          <w:rFonts w:ascii="David" w:hAnsi="David" w:cs="David" w:hint="cs"/>
          <w:rtl/>
        </w:rPr>
        <w:t xml:space="preserve"> </w:t>
      </w:r>
      <w:r w:rsidRPr="008607B3">
        <w:rPr>
          <w:rFonts w:ascii="David" w:hAnsi="David" w:cs="David"/>
          <w:color w:val="313131"/>
          <w:shd w:val="clear" w:color="auto" w:fill="FFFFFF"/>
          <w:rtl/>
        </w:rPr>
        <w:t>דווקא עכשיו, כשאנחנו בזמן של מלחמה, תנועת הצופים מתגייסת לאסוף את האוצרות האלו מהקהילה- </w:t>
      </w:r>
      <w:r>
        <w:rPr>
          <w:rFonts w:ascii="David" w:hAnsi="David" w:cs="David" w:hint="cs"/>
          <w:rtl/>
        </w:rPr>
        <w:t xml:space="preserve"> </w:t>
      </w:r>
      <w:r w:rsidRPr="008607B3">
        <w:rPr>
          <w:rFonts w:ascii="David" w:hAnsi="David" w:cs="David"/>
          <w:color w:val="313131"/>
          <w:shd w:val="clear" w:color="auto" w:fill="FFFFFF"/>
          <w:rtl/>
        </w:rPr>
        <w:t xml:space="preserve">ואת הכסף שייאסף- נתרום לעמותות העוסקות בתרומה למאמץ הלחימה, </w:t>
      </w:r>
      <w:r w:rsidRPr="008607B3">
        <w:rPr>
          <w:rFonts w:ascii="David" w:hAnsi="David" w:cs="David"/>
          <w:b/>
          <w:bCs/>
          <w:color w:val="313131"/>
          <w:shd w:val="clear" w:color="auto" w:fill="FFFFFF"/>
          <w:rtl/>
        </w:rPr>
        <w:t>לטובת תושבי העוטף והדרום</w:t>
      </w:r>
      <w:r w:rsidRPr="008607B3">
        <w:rPr>
          <w:rFonts w:ascii="David" w:hAnsi="David" w:cs="David"/>
          <w:color w:val="313131"/>
          <w:shd w:val="clear" w:color="auto" w:fill="FFFFFF"/>
          <w:rtl/>
        </w:rPr>
        <w:t>.</w:t>
      </w:r>
    </w:p>
    <w:p w14:paraId="415FFAEF" w14:textId="3A51AD1C" w:rsidR="008607B3" w:rsidRPr="009C1A71" w:rsidRDefault="009C1A71" w:rsidP="008607B3">
      <w:pPr>
        <w:pStyle w:val="NormalWeb"/>
        <w:bidi/>
        <w:spacing w:before="0" w:beforeAutospacing="0" w:after="0" w:afterAutospacing="0" w:line="360" w:lineRule="auto"/>
        <w:jc w:val="both"/>
        <w:rPr>
          <w:rFonts w:ascii="David" w:hAnsi="David" w:cs="David"/>
          <w:rtl/>
        </w:rPr>
      </w:pPr>
      <w:r>
        <w:rPr>
          <w:rFonts w:ascii="David" w:hAnsi="David" w:cs="David" w:hint="cs"/>
          <w:u w:val="single"/>
          <w:rtl/>
        </w:rPr>
        <w:t xml:space="preserve">נציג </w:t>
      </w:r>
      <w:r>
        <w:rPr>
          <w:rFonts w:ascii="David" w:hAnsi="David" w:cs="David" w:hint="cs"/>
          <w:rtl/>
        </w:rPr>
        <w:t>לחניכים.ות את העמותה שנבחרה, נסביר לחניכים.ות את השלבים הבאים בפרויקט.</w:t>
      </w:r>
    </w:p>
    <w:p w14:paraId="68BE8C2B" w14:textId="77777777" w:rsidR="008607B3" w:rsidRPr="008607B3" w:rsidRDefault="008607B3" w:rsidP="008607B3">
      <w:pPr>
        <w:spacing w:line="360" w:lineRule="auto"/>
        <w:jc w:val="both"/>
        <w:rPr>
          <w:rFonts w:ascii="David" w:hAnsi="David" w:cs="David" w:hint="cs"/>
          <w:sz w:val="24"/>
          <w:szCs w:val="24"/>
          <w:rtl/>
        </w:rPr>
      </w:pPr>
    </w:p>
    <w:p w14:paraId="2EA3651D" w14:textId="728B3856" w:rsidR="009C3F46" w:rsidRPr="009C3F46" w:rsidRDefault="009C3F46" w:rsidP="009C3F46">
      <w:pPr>
        <w:spacing w:line="360" w:lineRule="auto"/>
        <w:jc w:val="both"/>
        <w:rPr>
          <w:rFonts w:ascii="David" w:hAnsi="David" w:cs="David"/>
          <w:sz w:val="24"/>
          <w:szCs w:val="24"/>
        </w:rPr>
      </w:pPr>
    </w:p>
    <w:sectPr w:rsidR="009C3F46" w:rsidRPr="009C3F46" w:rsidSect="00E73BD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B1FF" w14:textId="77777777" w:rsidR="00406B42" w:rsidRDefault="00406B42" w:rsidP="009C3F46">
      <w:pPr>
        <w:spacing w:after="0" w:line="240" w:lineRule="auto"/>
      </w:pPr>
      <w:r>
        <w:separator/>
      </w:r>
    </w:p>
  </w:endnote>
  <w:endnote w:type="continuationSeparator" w:id="0">
    <w:p w14:paraId="656FE933" w14:textId="77777777" w:rsidR="00406B42" w:rsidRDefault="00406B42" w:rsidP="009C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70C6" w14:textId="77777777" w:rsidR="00406B42" w:rsidRDefault="00406B42" w:rsidP="009C3F46">
      <w:pPr>
        <w:spacing w:after="0" w:line="240" w:lineRule="auto"/>
      </w:pPr>
      <w:r>
        <w:separator/>
      </w:r>
    </w:p>
  </w:footnote>
  <w:footnote w:type="continuationSeparator" w:id="0">
    <w:p w14:paraId="0BAE4013" w14:textId="77777777" w:rsidR="00406B42" w:rsidRDefault="00406B42" w:rsidP="009C3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369" w14:textId="19BA2560" w:rsidR="009C3F46" w:rsidRDefault="009C3F46">
    <w:pPr>
      <w:pStyle w:val="a3"/>
      <w:rPr>
        <w:rFonts w:hint="cs"/>
      </w:rPr>
    </w:pPr>
    <w:r w:rsidRPr="003A1F96">
      <w:rPr>
        <w:rFonts w:ascii="David" w:hAnsi="David" w:cs="David"/>
        <w:noProof/>
      </w:rPr>
      <w:drawing>
        <wp:anchor distT="0" distB="0" distL="114300" distR="114300" simplePos="0" relativeHeight="251659264" behindDoc="1" locked="0" layoutInCell="1" allowOverlap="1" wp14:anchorId="15389464" wp14:editId="72E4DF2F">
          <wp:simplePos x="0" y="0"/>
          <wp:positionH relativeFrom="page">
            <wp:posOffset>-247650</wp:posOffset>
          </wp:positionH>
          <wp:positionV relativeFrom="paragraph">
            <wp:posOffset>-451485</wp:posOffset>
          </wp:positionV>
          <wp:extent cx="8032750" cy="1460378"/>
          <wp:effectExtent l="0" t="0" r="6350" b="6985"/>
          <wp:wrapNone/>
          <wp:docPr id="46" name="תמונה 46" descr="תמונה שמכילה טקסט, צילום מסך, תוכנה, דף אינטרנ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תמונה 46" descr="תמונה שמכילה טקסט, צילום מסך, תוכנה, דף אינטרנט&#10;&#10;התיאור נוצר באופן אוטומטי"/>
                  <pic:cNvPicPr/>
                </pic:nvPicPr>
                <pic:blipFill rotWithShape="1">
                  <a:blip r:embed="rId1">
                    <a:extLst>
                      <a:ext uri="{28A0092B-C50C-407E-A947-70E740481C1C}">
                        <a14:useLocalDpi xmlns:a14="http://schemas.microsoft.com/office/drawing/2010/main" val="0"/>
                      </a:ext>
                    </a:extLst>
                  </a:blip>
                  <a:srcRect l="-252" r="1" b="86355"/>
                  <a:stretch/>
                </pic:blipFill>
                <pic:spPr bwMode="auto">
                  <a:xfrm>
                    <a:off x="0" y="0"/>
                    <a:ext cx="8032750" cy="1460378"/>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04D7"/>
    <w:multiLevelType w:val="hybridMultilevel"/>
    <w:tmpl w:val="4818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45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46"/>
    <w:rsid w:val="00406B42"/>
    <w:rsid w:val="005356D5"/>
    <w:rsid w:val="008607B3"/>
    <w:rsid w:val="0089136D"/>
    <w:rsid w:val="009C1A71"/>
    <w:rsid w:val="009C3F46"/>
    <w:rsid w:val="00CC2DB4"/>
    <w:rsid w:val="00D075AE"/>
    <w:rsid w:val="00E73BD3"/>
    <w:rsid w:val="00F07775"/>
    <w:rsid w:val="00F717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6D406"/>
  <w15:chartTrackingRefBased/>
  <w15:docId w15:val="{373C8FB2-21BB-46B7-8FBC-5B899995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F46"/>
    <w:pPr>
      <w:tabs>
        <w:tab w:val="center" w:pos="4153"/>
        <w:tab w:val="right" w:pos="8306"/>
      </w:tabs>
      <w:spacing w:after="0" w:line="240" w:lineRule="auto"/>
    </w:pPr>
  </w:style>
  <w:style w:type="character" w:customStyle="1" w:styleId="a4">
    <w:name w:val="כותרת עליונה תו"/>
    <w:basedOn w:val="a0"/>
    <w:link w:val="a3"/>
    <w:uiPriority w:val="99"/>
    <w:rsid w:val="009C3F46"/>
  </w:style>
  <w:style w:type="paragraph" w:styleId="a5">
    <w:name w:val="footer"/>
    <w:basedOn w:val="a"/>
    <w:link w:val="a6"/>
    <w:uiPriority w:val="99"/>
    <w:unhideWhenUsed/>
    <w:rsid w:val="009C3F46"/>
    <w:pPr>
      <w:tabs>
        <w:tab w:val="center" w:pos="4153"/>
        <w:tab w:val="right" w:pos="8306"/>
      </w:tabs>
      <w:spacing w:after="0" w:line="240" w:lineRule="auto"/>
    </w:pPr>
  </w:style>
  <w:style w:type="character" w:customStyle="1" w:styleId="a6">
    <w:name w:val="כותרת תחתונה תו"/>
    <w:basedOn w:val="a0"/>
    <w:link w:val="a5"/>
    <w:uiPriority w:val="99"/>
    <w:rsid w:val="009C3F46"/>
  </w:style>
  <w:style w:type="character" w:styleId="Hyperlink">
    <w:name w:val="Hyperlink"/>
    <w:basedOn w:val="a0"/>
    <w:uiPriority w:val="99"/>
    <w:unhideWhenUsed/>
    <w:rsid w:val="009C3F46"/>
    <w:rPr>
      <w:color w:val="0563C1" w:themeColor="hyperlink"/>
      <w:u w:val="single"/>
    </w:rPr>
  </w:style>
  <w:style w:type="character" w:styleId="a7">
    <w:name w:val="Unresolved Mention"/>
    <w:basedOn w:val="a0"/>
    <w:uiPriority w:val="99"/>
    <w:semiHidden/>
    <w:unhideWhenUsed/>
    <w:rsid w:val="009C3F46"/>
    <w:rPr>
      <w:color w:val="605E5C"/>
      <w:shd w:val="clear" w:color="auto" w:fill="E1DFDD"/>
    </w:rPr>
  </w:style>
  <w:style w:type="paragraph" w:styleId="a8">
    <w:name w:val="List Paragraph"/>
    <w:basedOn w:val="a"/>
    <w:uiPriority w:val="34"/>
    <w:qFormat/>
    <w:rsid w:val="009C3F46"/>
    <w:pPr>
      <w:ind w:left="720"/>
      <w:contextualSpacing/>
    </w:pPr>
  </w:style>
  <w:style w:type="paragraph" w:styleId="NormalWeb">
    <w:name w:val="Normal (Web)"/>
    <w:basedOn w:val="a"/>
    <w:uiPriority w:val="99"/>
    <w:semiHidden/>
    <w:unhideWhenUsed/>
    <w:rsid w:val="008607B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a0"/>
    <w:uiPriority w:val="99"/>
    <w:semiHidden/>
    <w:unhideWhenUsed/>
    <w:rsid w:val="005356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7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tzaravud.co.il/training-a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513</Words>
  <Characters>2568</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עדן נאור</dc:creator>
  <cp:keywords/>
  <dc:description/>
  <cp:lastModifiedBy>עדן נאור</cp:lastModifiedBy>
  <cp:revision>3</cp:revision>
  <dcterms:created xsi:type="dcterms:W3CDTF">2023-10-30T19:47:00Z</dcterms:created>
  <dcterms:modified xsi:type="dcterms:W3CDTF">2023-10-30T20:10:00Z</dcterms:modified>
</cp:coreProperties>
</file>